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485" w:rsidRDefault="00690485" w:rsidP="00690485">
      <w:pPr>
        <w:spacing w:line="360" w:lineRule="auto"/>
        <w:jc w:val="center"/>
        <w:rPr>
          <w:rFonts w:ascii="Titillium" w:hAnsi="Titillium"/>
          <w:b/>
          <w:sz w:val="28"/>
        </w:rPr>
      </w:pPr>
      <w:r w:rsidRPr="00690485">
        <w:rPr>
          <w:rFonts w:ascii="Titillium" w:hAnsi="Titillium"/>
          <w:b/>
          <w:sz w:val="28"/>
        </w:rPr>
        <w:t>MÚZEUMPEDAGÓGIAI FOGLALKOZÁSOK DEÁK17 GALÉRIA</w:t>
      </w:r>
    </w:p>
    <w:p w:rsidR="00690485" w:rsidRPr="00690485" w:rsidRDefault="00690485" w:rsidP="00690485">
      <w:pPr>
        <w:spacing w:line="360" w:lineRule="auto"/>
        <w:jc w:val="center"/>
        <w:rPr>
          <w:rFonts w:ascii="Titillium" w:hAnsi="Titillium"/>
          <w:b/>
          <w:sz w:val="28"/>
        </w:rPr>
      </w:pPr>
    </w:p>
    <w:p w:rsidR="00A95D01" w:rsidRPr="00A95D01" w:rsidRDefault="00A95D01" w:rsidP="00A95D01">
      <w:pPr>
        <w:spacing w:line="360" w:lineRule="auto"/>
        <w:rPr>
          <w:rFonts w:ascii="Titillium" w:hAnsi="Titillium"/>
          <w:b/>
        </w:rPr>
      </w:pPr>
      <w:r>
        <w:rPr>
          <w:rFonts w:ascii="Titillium" w:hAnsi="Titillium"/>
          <w:noProof/>
          <w:lang w:eastAsia="hu-HU"/>
        </w:rPr>
        <w:drawing>
          <wp:inline distT="0" distB="0" distL="0" distR="0">
            <wp:extent cx="5753100" cy="2727960"/>
            <wp:effectExtent l="0" t="0" r="0" b="0"/>
            <wp:docPr id="1" name="Kép 1" descr="C:\Users\MOZAIK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ZAIK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485">
        <w:rPr>
          <w:rFonts w:ascii="Titillium" w:hAnsi="Titillium"/>
          <w:b/>
          <w:sz w:val="24"/>
        </w:rPr>
        <w:t>Fiatal felnőtt korosztály</w:t>
      </w:r>
    </w:p>
    <w:p w:rsidR="00A95D01" w:rsidRPr="00A95D01" w:rsidRDefault="00A95D01" w:rsidP="00A95D01">
      <w:pPr>
        <w:spacing w:line="360" w:lineRule="auto"/>
        <w:jc w:val="both"/>
        <w:rPr>
          <w:rFonts w:ascii="Titillium" w:hAnsi="Titillium"/>
        </w:rPr>
      </w:pPr>
      <w:r w:rsidRPr="00A95D01">
        <w:rPr>
          <w:rFonts w:ascii="Titillium" w:hAnsi="Titillium"/>
        </w:rPr>
        <w:t>Vajon milyen szemüvegen keresztül látják a klasszikus történeteket kortárs magyar illusztrátorok? Hogyan lehet feldolgozni az érzelmeket a képkönyvek segítségével? Az interaktív tárlatvezetésen ehhez hasonló kérdéseket állítunk fókuszba, s a különböző mesékből kirajzolódó női/férfi szerepek is górcső alá kerülnek. A képkönyvek lapjairól többféle történet születhet a történetmesélés kanyargós útjain.</w:t>
      </w:r>
    </w:p>
    <w:p w:rsidR="002950E9" w:rsidRPr="00A95D01" w:rsidRDefault="00A95D01" w:rsidP="00A95D01">
      <w:pPr>
        <w:spacing w:line="360" w:lineRule="auto"/>
        <w:jc w:val="both"/>
        <w:rPr>
          <w:rFonts w:ascii="Titillium" w:hAnsi="Titillium"/>
        </w:rPr>
      </w:pPr>
      <w:r w:rsidRPr="00A95D01">
        <w:rPr>
          <w:rFonts w:ascii="Titillium" w:hAnsi="Titillium"/>
        </w:rPr>
        <w:t>A Csupa-kép könyv című kiállítás a legkiemelkedőbb magyar illusztrátorok eredeti munkáiból és az egri Bródy Sándor Könyvtár képkönyv gyűjteményéből készült válogatást mutatja be. A tárlat és az interaktív foglalkozás a „</w:t>
      </w:r>
      <w:proofErr w:type="spellStart"/>
      <w:r w:rsidRPr="00A95D01">
        <w:rPr>
          <w:rFonts w:ascii="Titillium" w:hAnsi="Titillium"/>
        </w:rPr>
        <w:t>silent</w:t>
      </w:r>
      <w:proofErr w:type="spellEnd"/>
      <w:r w:rsidRPr="00A95D01">
        <w:rPr>
          <w:rFonts w:ascii="Titillium" w:hAnsi="Titillium"/>
        </w:rPr>
        <w:t xml:space="preserve"> </w:t>
      </w:r>
      <w:proofErr w:type="spellStart"/>
      <w:r w:rsidRPr="00A95D01">
        <w:rPr>
          <w:rFonts w:ascii="Titillium" w:hAnsi="Titillium"/>
        </w:rPr>
        <w:t>book</w:t>
      </w:r>
      <w:proofErr w:type="spellEnd"/>
      <w:r w:rsidRPr="00A95D01">
        <w:rPr>
          <w:rFonts w:ascii="Titillium" w:hAnsi="Titillium"/>
        </w:rPr>
        <w:t>”, azaz csak képpel mesélő képkönyv műfaját hozza közelebb kicsikhez és nagyokhoz egyaránt.</w:t>
      </w:r>
      <w:bookmarkStart w:id="0" w:name="_GoBack"/>
      <w:bookmarkEnd w:id="0"/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Default="00A95D01" w:rsidP="00A95D01">
      <w:pPr>
        <w:spacing w:line="360" w:lineRule="auto"/>
        <w:jc w:val="both"/>
        <w:rPr>
          <w:rFonts w:ascii="Titillium" w:hAnsi="Titillium"/>
        </w:rPr>
      </w:pPr>
    </w:p>
    <w:p w:rsidR="00A95D01" w:rsidRPr="00A95D01" w:rsidRDefault="00690485" w:rsidP="00A95D01">
      <w:pPr>
        <w:spacing w:line="360" w:lineRule="auto"/>
        <w:jc w:val="both"/>
        <w:rPr>
          <w:rFonts w:ascii="Titillium" w:hAnsi="Titillium"/>
        </w:rPr>
      </w:pPr>
      <w:r>
        <w:rPr>
          <w:rFonts w:ascii="Titillium" w:hAnsi="Titilliu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14.8pt">
            <v:imagedata r:id="rId5" o:title="6"/>
          </v:shape>
        </w:pict>
      </w:r>
    </w:p>
    <w:p w:rsidR="00A95D01" w:rsidRPr="00690485" w:rsidRDefault="00A95D01" w:rsidP="00A95D01">
      <w:pPr>
        <w:spacing w:line="360" w:lineRule="auto"/>
        <w:jc w:val="both"/>
        <w:rPr>
          <w:rFonts w:ascii="Titillium" w:hAnsi="Titillium"/>
          <w:b/>
          <w:sz w:val="24"/>
        </w:rPr>
      </w:pPr>
      <w:r w:rsidRPr="00690485">
        <w:rPr>
          <w:rFonts w:ascii="Titillium" w:hAnsi="Titillium"/>
          <w:b/>
          <w:sz w:val="24"/>
        </w:rPr>
        <w:t>Iskolás korosztály</w:t>
      </w:r>
    </w:p>
    <w:p w:rsidR="00A95D01" w:rsidRPr="00A95D01" w:rsidRDefault="00A95D01" w:rsidP="00A95D01">
      <w:pPr>
        <w:spacing w:line="360" w:lineRule="auto"/>
        <w:jc w:val="both"/>
        <w:rPr>
          <w:rFonts w:ascii="Titillium" w:hAnsi="Titillium"/>
        </w:rPr>
      </w:pPr>
      <w:r w:rsidRPr="00A95D01">
        <w:rPr>
          <w:rFonts w:ascii="Titillium" w:hAnsi="Titillium"/>
        </w:rPr>
        <w:t>Mivel járhat egy költözés? Milyen szörny alakját veszi fel a dühtenger? A Grimm fivérek meséi és más történetek illusztrációival az érzelmek birodalmába utazunk az interaktív osztályfoglalkozáson. A képkönyvek varázslatos világán keresztül a történetmesélés szabadságával, a dramatizálás közös élményével lépkedünk Meseerdő rengetegében.</w:t>
      </w:r>
    </w:p>
    <w:p w:rsidR="00A95D01" w:rsidRPr="00A95D01" w:rsidRDefault="00A95D01" w:rsidP="00A95D01">
      <w:pPr>
        <w:spacing w:line="360" w:lineRule="auto"/>
        <w:jc w:val="both"/>
        <w:rPr>
          <w:rFonts w:ascii="Titillium" w:hAnsi="Titillium"/>
        </w:rPr>
      </w:pPr>
      <w:r w:rsidRPr="00A95D01">
        <w:rPr>
          <w:rFonts w:ascii="Titillium" w:hAnsi="Titillium"/>
        </w:rPr>
        <w:t>A Csupa-kép könyv című kiállítás a legkiemelkedőbb magyar illusztrátorok eredeti munkáiból és az egri Bródy Sándor Könyvtár képkönyv gyűjteményéből készült válogatást mutatja be. A tárlat és az interaktív foglalkozás a „</w:t>
      </w:r>
      <w:proofErr w:type="spellStart"/>
      <w:r w:rsidRPr="00A95D01">
        <w:rPr>
          <w:rFonts w:ascii="Titillium" w:hAnsi="Titillium"/>
        </w:rPr>
        <w:t>silent</w:t>
      </w:r>
      <w:proofErr w:type="spellEnd"/>
      <w:r w:rsidRPr="00A95D01">
        <w:rPr>
          <w:rFonts w:ascii="Titillium" w:hAnsi="Titillium"/>
        </w:rPr>
        <w:t xml:space="preserve"> </w:t>
      </w:r>
      <w:proofErr w:type="spellStart"/>
      <w:r w:rsidRPr="00A95D01">
        <w:rPr>
          <w:rFonts w:ascii="Titillium" w:hAnsi="Titillium"/>
        </w:rPr>
        <w:t>book</w:t>
      </w:r>
      <w:proofErr w:type="spellEnd"/>
      <w:r w:rsidRPr="00A95D01">
        <w:rPr>
          <w:rFonts w:ascii="Titillium" w:hAnsi="Titillium"/>
        </w:rPr>
        <w:t>”, azaz csak képpel mesélő képkönyv műfaját hozza közelebb kicsikhez és nagyokhoz egyaránt.</w:t>
      </w:r>
    </w:p>
    <w:sectPr w:rsidR="00A95D01" w:rsidRPr="00A95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663"/>
    <w:rsid w:val="00043ED6"/>
    <w:rsid w:val="002950E9"/>
    <w:rsid w:val="0032165E"/>
    <w:rsid w:val="00690485"/>
    <w:rsid w:val="00773A95"/>
    <w:rsid w:val="00873663"/>
    <w:rsid w:val="00A95D01"/>
    <w:rsid w:val="00BD1CE1"/>
    <w:rsid w:val="00BE25AC"/>
    <w:rsid w:val="00C36340"/>
    <w:rsid w:val="00FD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22563-FACB-41C2-AAC2-6C9BCB9E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04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188</Words>
  <Characters>1300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</dc:creator>
  <cp:keywords/>
  <dc:description/>
  <cp:lastModifiedBy>Evelin</cp:lastModifiedBy>
  <cp:revision>8</cp:revision>
  <dcterms:created xsi:type="dcterms:W3CDTF">2023-11-16T13:21:00Z</dcterms:created>
  <dcterms:modified xsi:type="dcterms:W3CDTF">2023-11-16T14:41:00Z</dcterms:modified>
</cp:coreProperties>
</file>